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C" w:rsidRPr="00BA3CBC" w:rsidRDefault="00011E59" w:rsidP="00011E5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2832735</wp:posOffset>
            </wp:positionV>
            <wp:extent cx="2920365" cy="1943735"/>
            <wp:effectExtent l="19050" t="0" r="0" b="0"/>
            <wp:wrapSquare wrapText="bothSides"/>
            <wp:docPr id="1" name="Рисунок 1" descr="C:\Documents and Settings\С.Н.Богомолова\Рабочий стол\63ebde057a7476c2287ddf020244bf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.Н.Богомолова\Рабочий стол\63ebde057a7476c2287ddf020244bfb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C" w:rsidRPr="00BA3CBC">
        <w:rPr>
          <w:rFonts w:ascii="Times New Roman" w:hAnsi="Times New Roman" w:cs="Times New Roman"/>
          <w:sz w:val="28"/>
          <w:szCs w:val="28"/>
        </w:rPr>
        <w:t xml:space="preserve">16 февраля 2017 года на базе БУ ОО </w:t>
      </w:r>
      <w:proofErr w:type="gramStart"/>
      <w:r w:rsidR="00BA3CBC" w:rsidRPr="00BA3C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A3CBC" w:rsidRPr="00BA3CB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A3CBC" w:rsidRPr="00BA3CB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BA3CBC" w:rsidRPr="00BA3CBC">
        <w:rPr>
          <w:rFonts w:ascii="Times New Roman" w:hAnsi="Times New Roman" w:cs="Times New Roman"/>
          <w:sz w:val="28"/>
          <w:szCs w:val="28"/>
        </w:rPr>
        <w:t xml:space="preserve"> пионеров и школьников имени Ю. А. Гагарина» прошёл ежегодный областной конкурс игровых программ и организаторов игры «Созвездие игры»</w:t>
      </w:r>
      <w:r w:rsidR="00BA3CBC">
        <w:rPr>
          <w:rFonts w:ascii="Times New Roman" w:hAnsi="Times New Roman" w:cs="Times New Roman"/>
          <w:sz w:val="28"/>
          <w:szCs w:val="28"/>
        </w:rPr>
        <w:t xml:space="preserve">. </w:t>
      </w:r>
      <w:r w:rsidR="00EB6634" w:rsidRPr="00EB6634">
        <w:rPr>
          <w:rFonts w:ascii="Times New Roman" w:hAnsi="Times New Roman" w:cs="Times New Roman"/>
          <w:sz w:val="28"/>
          <w:szCs w:val="28"/>
        </w:rPr>
        <w:t xml:space="preserve">На этот раз двери Дворца распахнулись для  60 обучающихся и 5 педагогов-организаторов из 13 районов Орловской области: </w:t>
      </w:r>
      <w:proofErr w:type="gramStart"/>
      <w:r w:rsidR="00EB6634" w:rsidRPr="00EB6634">
        <w:rPr>
          <w:rFonts w:ascii="Times New Roman" w:hAnsi="Times New Roman" w:cs="Times New Roman"/>
          <w:sz w:val="28"/>
          <w:szCs w:val="28"/>
        </w:rPr>
        <w:t xml:space="preserve">Болховского, </w:t>
      </w:r>
      <w:proofErr w:type="spellStart"/>
      <w:r w:rsidR="00EB6634" w:rsidRPr="00EB6634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="00EB6634" w:rsidRPr="00EB6634">
        <w:rPr>
          <w:rFonts w:ascii="Times New Roman" w:hAnsi="Times New Roman" w:cs="Times New Roman"/>
          <w:sz w:val="28"/>
          <w:szCs w:val="28"/>
        </w:rPr>
        <w:t xml:space="preserve">, Дмитровского, </w:t>
      </w:r>
      <w:proofErr w:type="spellStart"/>
      <w:r w:rsidR="00EB6634" w:rsidRPr="00EB6634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="00EB6634" w:rsidRPr="00EB663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B6634" w:rsidRPr="00EB6634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="00EB6634" w:rsidRPr="00EB6634">
        <w:rPr>
          <w:rFonts w:ascii="Times New Roman" w:hAnsi="Times New Roman" w:cs="Times New Roman"/>
          <w:sz w:val="28"/>
          <w:szCs w:val="28"/>
        </w:rPr>
        <w:t xml:space="preserve">, Орловского, Покровского, Урицкого, </w:t>
      </w:r>
      <w:proofErr w:type="spellStart"/>
      <w:r w:rsidR="00EB6634" w:rsidRPr="00EB6634">
        <w:rPr>
          <w:rFonts w:ascii="Times New Roman" w:hAnsi="Times New Roman" w:cs="Times New Roman"/>
          <w:sz w:val="28"/>
          <w:szCs w:val="28"/>
        </w:rPr>
        <w:t>Хотынецкого</w:t>
      </w:r>
      <w:proofErr w:type="spellEnd"/>
      <w:r w:rsidR="00EB6634" w:rsidRPr="00EB6634">
        <w:rPr>
          <w:rFonts w:ascii="Times New Roman" w:hAnsi="Times New Roman" w:cs="Times New Roman"/>
          <w:sz w:val="28"/>
          <w:szCs w:val="28"/>
        </w:rPr>
        <w:t>, г. Ливны, г. Мценска, Железнодорожного и Советского районов г. Орла.</w:t>
      </w:r>
      <w:proofErr w:type="gramEnd"/>
      <w:r w:rsidR="00BA3CBC">
        <w:rPr>
          <w:rFonts w:ascii="Times New Roman" w:hAnsi="Times New Roman" w:cs="Times New Roman"/>
          <w:sz w:val="28"/>
          <w:szCs w:val="28"/>
        </w:rPr>
        <w:t xml:space="preserve"> </w:t>
      </w:r>
      <w:r w:rsidR="00BA3CBC" w:rsidRPr="00BA3CBC">
        <w:rPr>
          <w:rFonts w:ascii="Times New Roman" w:hAnsi="Times New Roman" w:cs="Times New Roman"/>
          <w:sz w:val="28"/>
          <w:szCs w:val="28"/>
        </w:rPr>
        <w:t>В России Президентом РФ Владимиром Путиным был подписан приказ о проведении Года Экологии. Поэтому, тема сезона-2017 «Пойдём в мой край»</w:t>
      </w:r>
      <w:r w:rsidR="00BA3CBC">
        <w:rPr>
          <w:rFonts w:ascii="Times New Roman" w:hAnsi="Times New Roman" w:cs="Times New Roman"/>
          <w:sz w:val="28"/>
          <w:szCs w:val="28"/>
        </w:rPr>
        <w:t xml:space="preserve">. </w:t>
      </w:r>
      <w:r w:rsidR="00BA3CBC" w:rsidRPr="00BA3CBC">
        <w:rPr>
          <w:rFonts w:ascii="Times New Roman" w:hAnsi="Times New Roman" w:cs="Times New Roman"/>
          <w:sz w:val="28"/>
          <w:szCs w:val="28"/>
        </w:rPr>
        <w:t>Игра,  как  человек, имеет свое лицо, характер, название, темперамент. Игра воспитывает в участниках доброту, ответственность, развивает артистичность уверенность в себе, интерес к окружающему миру, учит дружить, оказывать помощь. А когда за создание  игр берутся талантливые люди и объединяют свои усилия, получается целое «Созвездие игры».</w:t>
      </w:r>
      <w:r w:rsidR="00BA3CBC">
        <w:rPr>
          <w:rFonts w:ascii="Times New Roman" w:hAnsi="Times New Roman" w:cs="Times New Roman"/>
          <w:sz w:val="28"/>
          <w:szCs w:val="28"/>
        </w:rPr>
        <w:t xml:space="preserve"> </w:t>
      </w:r>
      <w:r w:rsidR="00BA3CBC" w:rsidRPr="00BA3CBC">
        <w:rPr>
          <w:rFonts w:ascii="Times New Roman" w:hAnsi="Times New Roman" w:cs="Times New Roman"/>
          <w:sz w:val="28"/>
          <w:szCs w:val="28"/>
        </w:rPr>
        <w:t>В соответствие с положением  на конкурсе демонстрировались игровые программы в следующих номинациях: «Народные забавы», Сказочный лес полон чудес», «Летний вояж», «Живи Родник!», «Забытые игры Орловской губернии», «Вместе весело шагать», «Кто хочет, тот добьётся».</w:t>
      </w:r>
      <w:r w:rsidR="00BA3CBC">
        <w:rPr>
          <w:rFonts w:ascii="Times New Roman" w:hAnsi="Times New Roman" w:cs="Times New Roman"/>
          <w:sz w:val="28"/>
          <w:szCs w:val="28"/>
        </w:rPr>
        <w:t xml:space="preserve"> </w:t>
      </w:r>
      <w:r w:rsidR="00BA3CBC" w:rsidRPr="00BA3CBC">
        <w:rPr>
          <w:rFonts w:ascii="Times New Roman" w:hAnsi="Times New Roman" w:cs="Times New Roman"/>
          <w:sz w:val="28"/>
          <w:szCs w:val="28"/>
        </w:rPr>
        <w:t xml:space="preserve">Выступления детских команд и педагогов-организаторов оценивало высокопрофессиональное жюри в составе:      </w:t>
      </w:r>
    </w:p>
    <w:p w:rsidR="00BA3CBC" w:rsidRPr="00BA3CBC" w:rsidRDefault="00BA3CBC" w:rsidP="00011E5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CBC">
        <w:rPr>
          <w:rFonts w:ascii="Times New Roman" w:hAnsi="Times New Roman" w:cs="Times New Roman"/>
          <w:sz w:val="28"/>
          <w:szCs w:val="28"/>
        </w:rPr>
        <w:t>Орловой Л. Н. (доцент кафедры социально-культурной деятельности ФГОУ ВПО «Орловский государственный институт</w:t>
      </w:r>
      <w:r>
        <w:rPr>
          <w:rFonts w:ascii="Times New Roman" w:hAnsi="Times New Roman" w:cs="Times New Roman"/>
          <w:sz w:val="28"/>
          <w:szCs w:val="28"/>
        </w:rPr>
        <w:t xml:space="preserve"> культуры» (председатель жюри); </w:t>
      </w:r>
      <w:r w:rsidRPr="00BA3CBC">
        <w:rPr>
          <w:rFonts w:ascii="Times New Roman" w:hAnsi="Times New Roman" w:cs="Times New Roman"/>
          <w:sz w:val="28"/>
          <w:szCs w:val="28"/>
        </w:rPr>
        <w:t xml:space="preserve">Пикаловой Т. Д. (заведующая заочным отделением, преподаватель </w:t>
      </w:r>
      <w:proofErr w:type="spellStart"/>
      <w:r w:rsidRPr="00BA3CB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BA3CBC">
        <w:rPr>
          <w:rFonts w:ascii="Times New Roman" w:hAnsi="Times New Roman" w:cs="Times New Roman"/>
          <w:sz w:val="28"/>
          <w:szCs w:val="28"/>
        </w:rPr>
        <w:t xml:space="preserve"> дисциплин ОГОУ СПО «Орловский </w:t>
      </w:r>
      <w:r>
        <w:rPr>
          <w:rFonts w:ascii="Times New Roman" w:hAnsi="Times New Roman" w:cs="Times New Roman"/>
          <w:sz w:val="28"/>
          <w:szCs w:val="28"/>
        </w:rPr>
        <w:t xml:space="preserve">колледж культуры и искусств»);  </w:t>
      </w:r>
      <w:proofErr w:type="spellStart"/>
      <w:r w:rsidRPr="00BA3CBC">
        <w:rPr>
          <w:rFonts w:ascii="Times New Roman" w:hAnsi="Times New Roman" w:cs="Times New Roman"/>
          <w:sz w:val="28"/>
          <w:szCs w:val="28"/>
        </w:rPr>
        <w:t>Пелепейченко</w:t>
      </w:r>
      <w:proofErr w:type="spellEnd"/>
      <w:r w:rsidRPr="00BA3CBC">
        <w:rPr>
          <w:rFonts w:ascii="Times New Roman" w:hAnsi="Times New Roman" w:cs="Times New Roman"/>
          <w:sz w:val="28"/>
          <w:szCs w:val="28"/>
        </w:rPr>
        <w:t xml:space="preserve"> Л. В. (старший преподаватель кафедры режиссуры театрализованных представлений ФГОУ ВПО «Орловский государственный институт культуры»). </w:t>
      </w:r>
      <w:proofErr w:type="gramEnd"/>
    </w:p>
    <w:p w:rsidR="00555870" w:rsidRPr="00EB6634" w:rsidRDefault="00011E59" w:rsidP="00011E5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969645</wp:posOffset>
            </wp:positionV>
            <wp:extent cx="2804795" cy="1863090"/>
            <wp:effectExtent l="19050" t="0" r="0" b="0"/>
            <wp:wrapSquare wrapText="bothSides"/>
            <wp:docPr id="3" name="Рисунок 2" descr="C:\Documents and Settings\С.Н.Богомолова\Рабочий стол\733fef5f13461f8a5e9d0cc2a84081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.Н.Богомолова\Рабочий стол\733fef5f13461f8a5e9d0cc2a84081c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C" w:rsidRPr="00BA3CBC">
        <w:rPr>
          <w:rFonts w:ascii="Times New Roman" w:hAnsi="Times New Roman" w:cs="Times New Roman"/>
          <w:sz w:val="28"/>
          <w:szCs w:val="28"/>
        </w:rPr>
        <w:t>Члены жюри отметили тот факт, что уровень подготовки участников вырос по сравнению с предыдущими сезонами.</w:t>
      </w:r>
      <w:r w:rsidR="00BA3CBC">
        <w:rPr>
          <w:rFonts w:ascii="Times New Roman" w:hAnsi="Times New Roman" w:cs="Times New Roman"/>
          <w:sz w:val="28"/>
          <w:szCs w:val="28"/>
        </w:rPr>
        <w:t xml:space="preserve">  </w:t>
      </w:r>
      <w:r w:rsidR="00BA3CBC" w:rsidRPr="00BA3CBC">
        <w:rPr>
          <w:rFonts w:ascii="Times New Roman" w:hAnsi="Times New Roman" w:cs="Times New Roman"/>
          <w:sz w:val="28"/>
          <w:szCs w:val="28"/>
        </w:rPr>
        <w:t xml:space="preserve">По итогам конкурса игровых программ «Созвездие игры» </w:t>
      </w:r>
      <w:r w:rsidR="00BA3CBC">
        <w:rPr>
          <w:rFonts w:ascii="Times New Roman" w:hAnsi="Times New Roman" w:cs="Times New Roman"/>
          <w:sz w:val="28"/>
          <w:szCs w:val="28"/>
        </w:rPr>
        <w:t xml:space="preserve"> наша команда </w:t>
      </w:r>
      <w:r w:rsidR="00BA3CBC" w:rsidRPr="00BA3C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3CBC" w:rsidRPr="00BA3CBC">
        <w:rPr>
          <w:rFonts w:ascii="Times New Roman" w:hAnsi="Times New Roman" w:cs="Times New Roman"/>
          <w:sz w:val="28"/>
          <w:szCs w:val="28"/>
        </w:rPr>
        <w:t>Театр-творчество-дети</w:t>
      </w:r>
      <w:proofErr w:type="spellEnd"/>
      <w:r w:rsidR="00BA3CBC" w:rsidRPr="00BA3CBC">
        <w:rPr>
          <w:rFonts w:ascii="Times New Roman" w:hAnsi="Times New Roman" w:cs="Times New Roman"/>
          <w:sz w:val="28"/>
          <w:szCs w:val="28"/>
        </w:rPr>
        <w:t xml:space="preserve">» МБУ </w:t>
      </w:r>
      <w:proofErr w:type="gramStart"/>
      <w:r w:rsidR="00BA3CBC" w:rsidRPr="00BA3C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A3CBC" w:rsidRPr="00BA3CB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A3CBC" w:rsidRPr="00BA3CBC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BA3CBC" w:rsidRPr="00BA3CBC">
        <w:rPr>
          <w:rFonts w:ascii="Times New Roman" w:hAnsi="Times New Roman" w:cs="Times New Roman"/>
          <w:sz w:val="28"/>
          <w:szCs w:val="28"/>
        </w:rPr>
        <w:t xml:space="preserve"> детского творчества» г. </w:t>
      </w:r>
      <w:proofErr w:type="spellStart"/>
      <w:r w:rsidR="00BA3CBC" w:rsidRPr="00BA3CBC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="00BA3CBC">
        <w:rPr>
          <w:rFonts w:ascii="Times New Roman" w:hAnsi="Times New Roman" w:cs="Times New Roman"/>
          <w:sz w:val="28"/>
          <w:szCs w:val="28"/>
        </w:rPr>
        <w:t xml:space="preserve">  </w:t>
      </w:r>
      <w:r w:rsidR="00BA3CBC" w:rsidRPr="00BA3CBC">
        <w:rPr>
          <w:rFonts w:ascii="Times New Roman" w:hAnsi="Times New Roman" w:cs="Times New Roman"/>
          <w:sz w:val="28"/>
          <w:szCs w:val="28"/>
        </w:rPr>
        <w:t>заняла III место</w:t>
      </w:r>
      <w:r w:rsidR="00BA3CBC">
        <w:rPr>
          <w:rFonts w:ascii="Times New Roman" w:hAnsi="Times New Roman" w:cs="Times New Roman"/>
          <w:sz w:val="28"/>
          <w:szCs w:val="28"/>
        </w:rPr>
        <w:t xml:space="preserve"> с  игровой программой</w:t>
      </w:r>
      <w:r w:rsidR="00BA3CBC" w:rsidRPr="00BA3CBC">
        <w:rPr>
          <w:rFonts w:ascii="Times New Roman" w:hAnsi="Times New Roman" w:cs="Times New Roman"/>
          <w:sz w:val="28"/>
          <w:szCs w:val="28"/>
        </w:rPr>
        <w:t xml:space="preserve"> «Книга сказок» (руководитель – Маркина Т. Р., Яковлев С. В.)</w:t>
      </w:r>
      <w:r w:rsidR="00BA3CBC">
        <w:rPr>
          <w:rFonts w:ascii="Times New Roman" w:hAnsi="Times New Roman" w:cs="Times New Roman"/>
          <w:sz w:val="28"/>
          <w:szCs w:val="28"/>
        </w:rPr>
        <w:t xml:space="preserve">. </w:t>
      </w:r>
      <w:r w:rsidR="00BA3CBC" w:rsidRPr="00BA3CBC">
        <w:rPr>
          <w:rFonts w:ascii="Times New Roman" w:hAnsi="Times New Roman" w:cs="Times New Roman"/>
          <w:sz w:val="28"/>
          <w:szCs w:val="28"/>
        </w:rPr>
        <w:t>Присутствие на областном конкурсе талантливых и весёлых ребят не могло оставить жюри равнодушными. Членами жюри были отмечены молодые яркие звёздочки конкурса иг</w:t>
      </w:r>
      <w:r w:rsidR="00BA3CBC">
        <w:rPr>
          <w:rFonts w:ascii="Times New Roman" w:hAnsi="Times New Roman" w:cs="Times New Roman"/>
          <w:sz w:val="28"/>
          <w:szCs w:val="28"/>
        </w:rPr>
        <w:t xml:space="preserve">ровых программ «Созвездие игры» и среди них Захаров Максим. </w:t>
      </w:r>
    </w:p>
    <w:sectPr w:rsidR="00555870" w:rsidRPr="00EB6634" w:rsidSect="005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B6634"/>
    <w:rsid w:val="00011E59"/>
    <w:rsid w:val="001D388E"/>
    <w:rsid w:val="00555870"/>
    <w:rsid w:val="005D7AE8"/>
    <w:rsid w:val="008A6B26"/>
    <w:rsid w:val="009D3B12"/>
    <w:rsid w:val="00BA3CBC"/>
    <w:rsid w:val="00BC4DFD"/>
    <w:rsid w:val="00EB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8"/>
  </w:style>
  <w:style w:type="paragraph" w:styleId="1">
    <w:name w:val="heading 1"/>
    <w:basedOn w:val="a"/>
    <w:next w:val="a"/>
    <w:link w:val="10"/>
    <w:uiPriority w:val="9"/>
    <w:qFormat/>
    <w:rsid w:val="005D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D7A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ДДТ</dc:creator>
  <cp:lastModifiedBy>Zopa</cp:lastModifiedBy>
  <cp:revision>2</cp:revision>
  <dcterms:created xsi:type="dcterms:W3CDTF">2017-03-09T09:12:00Z</dcterms:created>
  <dcterms:modified xsi:type="dcterms:W3CDTF">2017-03-13T05:22:00Z</dcterms:modified>
</cp:coreProperties>
</file>